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561A" w14:textId="77777777" w:rsidR="004B4150" w:rsidRDefault="00370B2B">
      <w:pPr>
        <w:spacing w:line="235" w:lineRule="auto"/>
        <w:jc w:val="center"/>
        <w:rPr>
          <w:color w:val="FFFFFF"/>
          <w:sz w:val="80"/>
          <w:szCs w:val="80"/>
        </w:rPr>
      </w:pPr>
      <w:r>
        <w:rPr>
          <w:noProof/>
          <w:lang w:val="en-GB"/>
        </w:rPr>
        <w:drawing>
          <wp:anchor distT="0" distB="0" distL="0" distR="0" simplePos="0" relativeHeight="251658240" behindDoc="1" locked="0" layoutInCell="1" hidden="0" allowOverlap="1" wp14:anchorId="460C51EB" wp14:editId="2FB7B2AC">
            <wp:simplePos x="0" y="0"/>
            <wp:positionH relativeFrom="column">
              <wp:posOffset>-942975</wp:posOffset>
            </wp:positionH>
            <wp:positionV relativeFrom="page">
              <wp:posOffset>12700</wp:posOffset>
            </wp:positionV>
            <wp:extent cx="7579360" cy="10706100"/>
            <wp:effectExtent l="0" t="0" r="2540" b="0"/>
            <wp:wrapNone/>
            <wp:docPr id="7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070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DD7AC" w14:textId="77777777" w:rsidR="004B4150" w:rsidRDefault="004B4150">
      <w:pPr>
        <w:spacing w:line="235" w:lineRule="auto"/>
        <w:jc w:val="center"/>
        <w:rPr>
          <w:color w:val="FFFFFF"/>
          <w:sz w:val="80"/>
          <w:szCs w:val="80"/>
        </w:rPr>
      </w:pPr>
    </w:p>
    <w:p w14:paraId="5367B79D" w14:textId="77777777" w:rsidR="004B4150" w:rsidRDefault="000540A7">
      <w:pPr>
        <w:spacing w:line="235" w:lineRule="auto"/>
        <w:jc w:val="center"/>
        <w:rPr>
          <w:color w:val="FFFFFF"/>
          <w:sz w:val="80"/>
          <w:szCs w:val="80"/>
        </w:rPr>
      </w:pPr>
      <w:r>
        <w:rPr>
          <w:color w:val="FFFFFF"/>
          <w:sz w:val="80"/>
          <w:szCs w:val="80"/>
        </w:rPr>
        <w:br/>
      </w:r>
    </w:p>
    <w:p w14:paraId="4CFBE730" w14:textId="4A36E4B8" w:rsidR="004B4150" w:rsidRDefault="000A1FD1">
      <w:pPr>
        <w:jc w:val="center"/>
        <w:rPr>
          <w:rFonts w:asciiTheme="majorHAnsi" w:eastAsia="Raleway" w:hAnsiTheme="majorHAnsi" w:cs="Raleway"/>
          <w:b/>
          <w:color w:val="FFFFFF"/>
          <w:sz w:val="100"/>
          <w:szCs w:val="100"/>
        </w:rPr>
      </w:pPr>
      <w:r>
        <w:rPr>
          <w:rFonts w:asciiTheme="majorHAnsi" w:eastAsia="Raleway" w:hAnsiTheme="majorHAnsi" w:cs="Raleway"/>
          <w:b/>
          <w:color w:val="FFFFFF"/>
          <w:sz w:val="100"/>
          <w:szCs w:val="100"/>
        </w:rPr>
        <w:t>Tough Times Business Checklist</w:t>
      </w:r>
    </w:p>
    <w:p w14:paraId="6F1C3158" w14:textId="0CB1C6F4" w:rsidR="000A1FD1" w:rsidRPr="000A1FD1" w:rsidRDefault="000A1FD1">
      <w:pPr>
        <w:jc w:val="center"/>
        <w:rPr>
          <w:rFonts w:asciiTheme="majorHAnsi" w:eastAsia="Raleway" w:hAnsiTheme="majorHAnsi" w:cs="Raleway"/>
          <w:b/>
          <w:color w:val="FFFFFF"/>
          <w:sz w:val="56"/>
          <w:szCs w:val="56"/>
        </w:rPr>
      </w:pPr>
      <w:r w:rsidRPr="000A1FD1">
        <w:rPr>
          <w:rFonts w:asciiTheme="majorHAnsi" w:eastAsia="Raleway" w:hAnsiTheme="majorHAnsi" w:cs="Raleway"/>
          <w:b/>
          <w:color w:val="FFFFFF"/>
          <w:sz w:val="56"/>
          <w:szCs w:val="56"/>
        </w:rPr>
        <w:t>February 2023</w:t>
      </w:r>
    </w:p>
    <w:p w14:paraId="76E0FE84" w14:textId="0D61B8B4" w:rsidR="004B4150" w:rsidRPr="00BE0312" w:rsidRDefault="004B4150">
      <w:pPr>
        <w:jc w:val="center"/>
        <w:rPr>
          <w:rFonts w:asciiTheme="majorHAnsi" w:eastAsia="Raleway" w:hAnsiTheme="majorHAnsi" w:cs="Raleway"/>
          <w:b/>
          <w:color w:val="FFFFFF"/>
          <w:sz w:val="48"/>
          <w:szCs w:val="48"/>
          <w:u w:val="single"/>
        </w:rPr>
      </w:pPr>
    </w:p>
    <w:p w14:paraId="7AC3504A" w14:textId="57C46A94" w:rsidR="00567625" w:rsidRPr="00D87B49" w:rsidRDefault="000540A7" w:rsidP="00796E9E">
      <w:pPr>
        <w:rPr>
          <w:rFonts w:asciiTheme="minorHAnsi" w:hAnsiTheme="minorHAnsi" w:cstheme="minorHAnsi"/>
          <w:sz w:val="24"/>
          <w:szCs w:val="24"/>
        </w:rPr>
      </w:pPr>
      <w:r>
        <w:br w:type="page"/>
      </w:r>
    </w:p>
    <w:tbl>
      <w:tblPr>
        <w:tblpPr w:leftFromText="180" w:rightFromText="180" w:vertAnchor="text" w:horzAnchor="margin" w:tblpXSpec="center" w:tblpY="1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842"/>
        <w:gridCol w:w="1788"/>
      </w:tblGrid>
      <w:tr w:rsidR="00796E9E" w:rsidRPr="000A1FD1" w14:paraId="5336C219" w14:textId="77777777" w:rsidTr="00796E9E">
        <w:trPr>
          <w:trHeight w:val="657"/>
        </w:trPr>
        <w:tc>
          <w:tcPr>
            <w:tcW w:w="571" w:type="dxa"/>
            <w:tcBorders>
              <w:bottom w:val="single" w:sz="4" w:space="0" w:color="auto"/>
              <w:right w:val="nil"/>
            </w:tcBorders>
            <w:shd w:val="clear" w:color="auto" w:fill="00B0F0"/>
          </w:tcPr>
          <w:p w14:paraId="2B2B8AF4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No</w:t>
            </w:r>
          </w:p>
        </w:tc>
        <w:tc>
          <w:tcPr>
            <w:tcW w:w="7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7E7DA5" w14:textId="77777777" w:rsidR="00796E9E" w:rsidRPr="00796E9E" w:rsidRDefault="00796E9E" w:rsidP="00796E9E">
            <w:pPr>
              <w:jc w:val="center"/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Action Item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FA6F5F6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Completed</w:t>
            </w:r>
          </w:p>
        </w:tc>
      </w:tr>
      <w:tr w:rsidR="00796E9E" w:rsidRPr="000A1FD1" w14:paraId="182FF18C" w14:textId="77777777" w:rsidTr="00796E9E">
        <w:trPr>
          <w:trHeight w:val="657"/>
        </w:trPr>
        <w:tc>
          <w:tcPr>
            <w:tcW w:w="571" w:type="dxa"/>
            <w:tcBorders>
              <w:top w:val="single" w:sz="4" w:space="0" w:color="auto"/>
              <w:right w:val="nil"/>
            </w:tcBorders>
          </w:tcPr>
          <w:p w14:paraId="76C109DA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1.</w:t>
            </w:r>
          </w:p>
        </w:tc>
        <w:tc>
          <w:tcPr>
            <w:tcW w:w="7842" w:type="dxa"/>
            <w:tcBorders>
              <w:top w:val="single" w:sz="4" w:space="0" w:color="auto"/>
              <w:left w:val="nil"/>
            </w:tcBorders>
          </w:tcPr>
          <w:p w14:paraId="66A3E90D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Review your Budgets and set realistic and achievable targets for 2022/23.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3930977A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3C9B2CFB" w14:textId="77777777" w:rsidTr="00796E9E">
        <w:trPr>
          <w:trHeight w:val="626"/>
        </w:trPr>
        <w:tc>
          <w:tcPr>
            <w:tcW w:w="571" w:type="dxa"/>
            <w:tcBorders>
              <w:right w:val="nil"/>
            </w:tcBorders>
          </w:tcPr>
          <w:p w14:paraId="0252539E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2.</w:t>
            </w:r>
          </w:p>
        </w:tc>
        <w:tc>
          <w:tcPr>
            <w:tcW w:w="7842" w:type="dxa"/>
            <w:tcBorders>
              <w:left w:val="nil"/>
            </w:tcBorders>
          </w:tcPr>
          <w:p w14:paraId="2B5E7A04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Be careful with can’t pay customers and get rid of won’t pay customers.</w:t>
            </w:r>
          </w:p>
        </w:tc>
        <w:tc>
          <w:tcPr>
            <w:tcW w:w="1788" w:type="dxa"/>
          </w:tcPr>
          <w:p w14:paraId="627BA5F9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4EB7B6D4" w14:textId="77777777" w:rsidTr="00796E9E">
        <w:trPr>
          <w:trHeight w:val="657"/>
        </w:trPr>
        <w:tc>
          <w:tcPr>
            <w:tcW w:w="571" w:type="dxa"/>
            <w:tcBorders>
              <w:right w:val="nil"/>
            </w:tcBorders>
          </w:tcPr>
          <w:p w14:paraId="281965C3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3.</w:t>
            </w:r>
          </w:p>
        </w:tc>
        <w:tc>
          <w:tcPr>
            <w:tcW w:w="7842" w:type="dxa"/>
            <w:tcBorders>
              <w:left w:val="nil"/>
            </w:tcBorders>
          </w:tcPr>
          <w:p w14:paraId="7161B5BD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Review debtors list and chase up overdue invoices (if appropriate).</w:t>
            </w:r>
          </w:p>
        </w:tc>
        <w:tc>
          <w:tcPr>
            <w:tcW w:w="1788" w:type="dxa"/>
          </w:tcPr>
          <w:p w14:paraId="4C8613F0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11B1C762" w14:textId="77777777" w:rsidTr="00796E9E">
        <w:trPr>
          <w:trHeight w:val="657"/>
        </w:trPr>
        <w:tc>
          <w:tcPr>
            <w:tcW w:w="571" w:type="dxa"/>
            <w:tcBorders>
              <w:right w:val="nil"/>
            </w:tcBorders>
          </w:tcPr>
          <w:p w14:paraId="78EDB848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4.</w:t>
            </w:r>
          </w:p>
        </w:tc>
        <w:tc>
          <w:tcPr>
            <w:tcW w:w="7842" w:type="dxa"/>
            <w:tcBorders>
              <w:left w:val="nil"/>
            </w:tcBorders>
          </w:tcPr>
          <w:p w14:paraId="52C3971E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Offer existing debtors extended payment terms and/or discounts (if applicable).</w:t>
            </w:r>
          </w:p>
        </w:tc>
        <w:tc>
          <w:tcPr>
            <w:tcW w:w="1788" w:type="dxa"/>
          </w:tcPr>
          <w:p w14:paraId="34894892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08E80EB6" w14:textId="77777777" w:rsidTr="00796E9E">
        <w:trPr>
          <w:trHeight w:val="657"/>
        </w:trPr>
        <w:tc>
          <w:tcPr>
            <w:tcW w:w="571" w:type="dxa"/>
            <w:tcBorders>
              <w:right w:val="nil"/>
            </w:tcBorders>
          </w:tcPr>
          <w:p w14:paraId="6C3AB2DF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5.</w:t>
            </w:r>
          </w:p>
        </w:tc>
        <w:tc>
          <w:tcPr>
            <w:tcW w:w="7842" w:type="dxa"/>
            <w:tcBorders>
              <w:left w:val="nil"/>
            </w:tcBorders>
          </w:tcPr>
          <w:p w14:paraId="22ECFEAA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Make sure your terms of business contain explicit payment terms.</w:t>
            </w:r>
          </w:p>
        </w:tc>
        <w:tc>
          <w:tcPr>
            <w:tcW w:w="1788" w:type="dxa"/>
          </w:tcPr>
          <w:p w14:paraId="78F277BA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6FC90257" w14:textId="77777777" w:rsidTr="00796E9E">
        <w:trPr>
          <w:trHeight w:val="626"/>
        </w:trPr>
        <w:tc>
          <w:tcPr>
            <w:tcW w:w="571" w:type="dxa"/>
            <w:tcBorders>
              <w:right w:val="nil"/>
            </w:tcBorders>
          </w:tcPr>
          <w:p w14:paraId="49892493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6.</w:t>
            </w:r>
          </w:p>
        </w:tc>
        <w:tc>
          <w:tcPr>
            <w:tcW w:w="7842" w:type="dxa"/>
            <w:tcBorders>
              <w:left w:val="nil"/>
            </w:tcBorders>
          </w:tcPr>
          <w:p w14:paraId="2D4CE7AE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Assign responsibility to one individual for invoicing and collections.</w:t>
            </w:r>
          </w:p>
        </w:tc>
        <w:tc>
          <w:tcPr>
            <w:tcW w:w="1788" w:type="dxa"/>
          </w:tcPr>
          <w:p w14:paraId="7A60D49A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5969E962" w14:textId="77777777" w:rsidTr="00796E9E">
        <w:trPr>
          <w:trHeight w:val="657"/>
        </w:trPr>
        <w:tc>
          <w:tcPr>
            <w:tcW w:w="571" w:type="dxa"/>
            <w:tcBorders>
              <w:right w:val="nil"/>
            </w:tcBorders>
          </w:tcPr>
          <w:p w14:paraId="0D6BC11D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7.</w:t>
            </w:r>
          </w:p>
        </w:tc>
        <w:tc>
          <w:tcPr>
            <w:tcW w:w="7842" w:type="dxa"/>
            <w:tcBorders>
              <w:left w:val="nil"/>
            </w:tcBorders>
          </w:tcPr>
          <w:p w14:paraId="79DC3299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Agree extended payment terms with all suppliers in advance (if applicable).</w:t>
            </w:r>
          </w:p>
        </w:tc>
        <w:tc>
          <w:tcPr>
            <w:tcW w:w="1788" w:type="dxa"/>
          </w:tcPr>
          <w:p w14:paraId="0F8E1936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3DD63C0C" w14:textId="77777777" w:rsidTr="00796E9E">
        <w:trPr>
          <w:trHeight w:val="657"/>
        </w:trPr>
        <w:tc>
          <w:tcPr>
            <w:tcW w:w="571" w:type="dxa"/>
            <w:tcBorders>
              <w:right w:val="nil"/>
            </w:tcBorders>
          </w:tcPr>
          <w:p w14:paraId="4F2B3A5B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8.</w:t>
            </w:r>
          </w:p>
        </w:tc>
        <w:tc>
          <w:tcPr>
            <w:tcW w:w="7842" w:type="dxa"/>
            <w:tcBorders>
              <w:left w:val="nil"/>
            </w:tcBorders>
          </w:tcPr>
          <w:p w14:paraId="486A8229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If appropriate, review banking facilities and discuss future needs.</w:t>
            </w:r>
          </w:p>
        </w:tc>
        <w:tc>
          <w:tcPr>
            <w:tcW w:w="1788" w:type="dxa"/>
          </w:tcPr>
          <w:p w14:paraId="39103536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1C0C4274" w14:textId="77777777" w:rsidTr="00796E9E">
        <w:trPr>
          <w:trHeight w:val="657"/>
        </w:trPr>
        <w:tc>
          <w:tcPr>
            <w:tcW w:w="571" w:type="dxa"/>
            <w:tcBorders>
              <w:right w:val="nil"/>
            </w:tcBorders>
          </w:tcPr>
          <w:p w14:paraId="5ECA739F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9.</w:t>
            </w:r>
          </w:p>
        </w:tc>
        <w:tc>
          <w:tcPr>
            <w:tcW w:w="7842" w:type="dxa"/>
            <w:tcBorders>
              <w:left w:val="nil"/>
            </w:tcBorders>
          </w:tcPr>
          <w:p w14:paraId="17C27DBF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Put extra effort into making sure your relationships with your better customers are solid.</w:t>
            </w:r>
          </w:p>
        </w:tc>
        <w:tc>
          <w:tcPr>
            <w:tcW w:w="1788" w:type="dxa"/>
          </w:tcPr>
          <w:p w14:paraId="1B5EB9D8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70731E20" w14:textId="77777777" w:rsidTr="00796E9E">
        <w:trPr>
          <w:trHeight w:val="1033"/>
        </w:trPr>
        <w:tc>
          <w:tcPr>
            <w:tcW w:w="571" w:type="dxa"/>
            <w:tcBorders>
              <w:right w:val="nil"/>
            </w:tcBorders>
          </w:tcPr>
          <w:p w14:paraId="1D5E0B59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10.</w:t>
            </w:r>
          </w:p>
        </w:tc>
        <w:tc>
          <w:tcPr>
            <w:tcW w:w="7842" w:type="dxa"/>
            <w:tcBorders>
              <w:left w:val="nil"/>
            </w:tcBorders>
          </w:tcPr>
          <w:p w14:paraId="3BE61971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Review and flow chart the main processes in your business (</w:t>
            </w:r>
            <w:proofErr w:type="gramStart"/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e.g.</w:t>
            </w:r>
            <w:proofErr w:type="gramEnd"/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 xml:space="preserve"> Sales processing, order fulfilment, shipping </w:t>
            </w:r>
            <w:proofErr w:type="spellStart"/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etc</w:t>
            </w:r>
            <w:proofErr w:type="spellEnd"/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) and challenge the need for each step.</w:t>
            </w:r>
          </w:p>
        </w:tc>
        <w:tc>
          <w:tcPr>
            <w:tcW w:w="1788" w:type="dxa"/>
          </w:tcPr>
          <w:p w14:paraId="056AE22A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0C888A89" w14:textId="77777777" w:rsidTr="00796E9E">
        <w:trPr>
          <w:trHeight w:val="1064"/>
        </w:trPr>
        <w:tc>
          <w:tcPr>
            <w:tcW w:w="571" w:type="dxa"/>
            <w:tcBorders>
              <w:right w:val="nil"/>
            </w:tcBorders>
          </w:tcPr>
          <w:p w14:paraId="0B57ACA9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11.</w:t>
            </w:r>
          </w:p>
        </w:tc>
        <w:tc>
          <w:tcPr>
            <w:tcW w:w="7842" w:type="dxa"/>
            <w:tcBorders>
              <w:left w:val="nil"/>
            </w:tcBorders>
          </w:tcPr>
          <w:p w14:paraId="3D878CC3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Encourage team members to suggest ways to streamline and simplify processes (</w:t>
            </w:r>
            <w:proofErr w:type="gramStart"/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e.g.</w:t>
            </w:r>
            <w:proofErr w:type="gramEnd"/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 xml:space="preserve"> sit down and brainstorm about efficiencies and cost reduction).</w:t>
            </w:r>
          </w:p>
        </w:tc>
        <w:tc>
          <w:tcPr>
            <w:tcW w:w="1788" w:type="dxa"/>
          </w:tcPr>
          <w:p w14:paraId="142FE59E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70F4F45B" w14:textId="77777777" w:rsidTr="00796E9E">
        <w:trPr>
          <w:trHeight w:val="1064"/>
        </w:trPr>
        <w:tc>
          <w:tcPr>
            <w:tcW w:w="571" w:type="dxa"/>
            <w:tcBorders>
              <w:right w:val="nil"/>
            </w:tcBorders>
          </w:tcPr>
          <w:p w14:paraId="6D375CB8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12.</w:t>
            </w:r>
          </w:p>
        </w:tc>
        <w:tc>
          <w:tcPr>
            <w:tcW w:w="7842" w:type="dxa"/>
            <w:tcBorders>
              <w:left w:val="nil"/>
            </w:tcBorders>
          </w:tcPr>
          <w:p w14:paraId="7FECEC76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Use ‘bottom up’ budgeting where everyone in the office gives input on areas over which they have control – target a 10% cost saving.</w:t>
            </w:r>
          </w:p>
        </w:tc>
        <w:tc>
          <w:tcPr>
            <w:tcW w:w="1788" w:type="dxa"/>
          </w:tcPr>
          <w:p w14:paraId="3F38612E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39E7868E" w14:textId="77777777" w:rsidTr="00796E9E">
        <w:trPr>
          <w:trHeight w:val="657"/>
        </w:trPr>
        <w:tc>
          <w:tcPr>
            <w:tcW w:w="571" w:type="dxa"/>
            <w:tcBorders>
              <w:right w:val="nil"/>
            </w:tcBorders>
          </w:tcPr>
          <w:p w14:paraId="004F2E50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13.</w:t>
            </w:r>
          </w:p>
        </w:tc>
        <w:tc>
          <w:tcPr>
            <w:tcW w:w="7842" w:type="dxa"/>
            <w:tcBorders>
              <w:left w:val="nil"/>
            </w:tcBorders>
          </w:tcPr>
          <w:p w14:paraId="78B07239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 xml:space="preserve">Review your staffing needs over the next few months.  </w:t>
            </w:r>
          </w:p>
        </w:tc>
        <w:tc>
          <w:tcPr>
            <w:tcW w:w="1788" w:type="dxa"/>
          </w:tcPr>
          <w:p w14:paraId="241AF9A2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6E9E" w:rsidRPr="000A1FD1" w14:paraId="7F55E1AA" w14:textId="77777777" w:rsidTr="00796E9E">
        <w:trPr>
          <w:trHeight w:val="1064"/>
        </w:trPr>
        <w:tc>
          <w:tcPr>
            <w:tcW w:w="571" w:type="dxa"/>
            <w:tcBorders>
              <w:right w:val="nil"/>
            </w:tcBorders>
          </w:tcPr>
          <w:p w14:paraId="0221D31A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14.</w:t>
            </w:r>
          </w:p>
        </w:tc>
        <w:tc>
          <w:tcPr>
            <w:tcW w:w="7842" w:type="dxa"/>
            <w:tcBorders>
              <w:left w:val="nil"/>
            </w:tcBorders>
          </w:tcPr>
          <w:p w14:paraId="66AC33EE" w14:textId="77777777" w:rsidR="00796E9E" w:rsidRPr="00796E9E" w:rsidRDefault="00796E9E" w:rsidP="00796E9E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796E9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Get your members of staff involved in a discussion of likely trading conditions and get their input on reducing costs and maintaining revenues.</w:t>
            </w:r>
          </w:p>
        </w:tc>
        <w:tc>
          <w:tcPr>
            <w:tcW w:w="1788" w:type="dxa"/>
          </w:tcPr>
          <w:p w14:paraId="77512719" w14:textId="77777777" w:rsidR="00796E9E" w:rsidRPr="00796E9E" w:rsidRDefault="00796E9E" w:rsidP="00796E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C32E56A" w14:textId="77777777" w:rsidR="00BF6321" w:rsidRDefault="00BF6321">
      <w:pPr>
        <w:rPr>
          <w:sz w:val="24"/>
          <w:szCs w:val="24"/>
        </w:rPr>
      </w:pPr>
    </w:p>
    <w:p w14:paraId="1F6CE7F9" w14:textId="77777777" w:rsidR="00BF6321" w:rsidRDefault="00BF6321">
      <w:pPr>
        <w:rPr>
          <w:sz w:val="24"/>
          <w:szCs w:val="24"/>
        </w:rPr>
      </w:pPr>
    </w:p>
    <w:p w14:paraId="42BC252E" w14:textId="77777777" w:rsidR="004B4150" w:rsidRDefault="004B4150">
      <w:pPr>
        <w:rPr>
          <w:rFonts w:ascii="Raleway" w:eastAsia="Raleway" w:hAnsi="Raleway" w:cs="Raleway"/>
          <w:color w:val="0000FF"/>
          <w:sz w:val="18"/>
          <w:szCs w:val="18"/>
        </w:rPr>
      </w:pPr>
    </w:p>
    <w:p w14:paraId="2AF58F68" w14:textId="77777777" w:rsidR="00796E9E" w:rsidRDefault="00796E9E">
      <w:pPr>
        <w:rPr>
          <w:rFonts w:ascii="Raleway" w:eastAsia="Raleway" w:hAnsi="Raleway" w:cs="Raleway"/>
          <w:color w:val="0000FF"/>
          <w:sz w:val="18"/>
          <w:szCs w:val="18"/>
        </w:rPr>
      </w:pPr>
    </w:p>
    <w:p w14:paraId="4A04CFDE" w14:textId="76019518" w:rsidR="00796E9E" w:rsidRDefault="00796E9E" w:rsidP="00796E9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842"/>
        <w:gridCol w:w="1788"/>
      </w:tblGrid>
      <w:tr w:rsidR="00796E9E" w:rsidRPr="000A1FD1" w14:paraId="1225C9AA" w14:textId="77777777" w:rsidTr="00996391">
        <w:trPr>
          <w:trHeight w:val="699"/>
          <w:jc w:val="center"/>
        </w:trPr>
        <w:tc>
          <w:tcPr>
            <w:tcW w:w="571" w:type="dxa"/>
            <w:tcBorders>
              <w:bottom w:val="single" w:sz="4" w:space="0" w:color="auto"/>
              <w:right w:val="nil"/>
            </w:tcBorders>
            <w:shd w:val="clear" w:color="auto" w:fill="00B0F0"/>
          </w:tcPr>
          <w:p w14:paraId="35A75CCD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0A1FD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7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A0068D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0A1FD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Action Item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6284682" w14:textId="77777777" w:rsidR="00796E9E" w:rsidRPr="000A1FD1" w:rsidRDefault="00796E9E" w:rsidP="009963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D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Completed</w:t>
            </w:r>
          </w:p>
        </w:tc>
      </w:tr>
      <w:tr w:rsidR="00796E9E" w:rsidRPr="000A1FD1" w14:paraId="6C8E6F0C" w14:textId="77777777" w:rsidTr="00996391">
        <w:trPr>
          <w:trHeight w:val="851"/>
          <w:jc w:val="center"/>
        </w:trPr>
        <w:tc>
          <w:tcPr>
            <w:tcW w:w="571" w:type="dxa"/>
            <w:tcBorders>
              <w:right w:val="nil"/>
            </w:tcBorders>
          </w:tcPr>
          <w:p w14:paraId="4EB62977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15.</w:t>
            </w:r>
          </w:p>
        </w:tc>
        <w:tc>
          <w:tcPr>
            <w:tcW w:w="7842" w:type="dxa"/>
            <w:tcBorders>
              <w:left w:val="nil"/>
            </w:tcBorders>
          </w:tcPr>
          <w:p w14:paraId="3D61A89A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Review your list of products and services and eliminate those that are unprofitable or not core products/services.</w:t>
            </w:r>
          </w:p>
        </w:tc>
        <w:tc>
          <w:tcPr>
            <w:tcW w:w="1788" w:type="dxa"/>
          </w:tcPr>
          <w:p w14:paraId="668DE4C6" w14:textId="77777777" w:rsidR="00796E9E" w:rsidRPr="000A1FD1" w:rsidRDefault="00796E9E" w:rsidP="00996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6E9E" w:rsidRPr="000A1FD1" w14:paraId="7FE054C4" w14:textId="77777777" w:rsidTr="00996391">
        <w:trPr>
          <w:trHeight w:val="4046"/>
          <w:jc w:val="center"/>
        </w:trPr>
        <w:tc>
          <w:tcPr>
            <w:tcW w:w="571" w:type="dxa"/>
            <w:tcBorders>
              <w:right w:val="nil"/>
            </w:tcBorders>
          </w:tcPr>
          <w:p w14:paraId="2F470783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16.</w:t>
            </w:r>
          </w:p>
        </w:tc>
        <w:tc>
          <w:tcPr>
            <w:tcW w:w="7842" w:type="dxa"/>
            <w:tcBorders>
              <w:left w:val="nil"/>
            </w:tcBorders>
          </w:tcPr>
          <w:p w14:paraId="52F7F2A6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Establish your key performance indicators (KPI’s) and measure them on a daily basis e.g.:</w:t>
            </w:r>
          </w:p>
          <w:p w14:paraId="0D249DC7" w14:textId="77777777" w:rsidR="00796E9E" w:rsidRPr="00C420FE" w:rsidRDefault="00796E9E" w:rsidP="00996391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Sales Leads Generated</w:t>
            </w:r>
          </w:p>
          <w:p w14:paraId="50C59C1B" w14:textId="77777777" w:rsidR="00796E9E" w:rsidRPr="00C420FE" w:rsidRDefault="00796E9E" w:rsidP="00996391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Orders Supplied/Fulfilled</w:t>
            </w:r>
          </w:p>
          <w:p w14:paraId="48029638" w14:textId="77777777" w:rsidR="00796E9E" w:rsidRPr="00C420FE" w:rsidRDefault="00796E9E" w:rsidP="00996391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Cash Balance</w:t>
            </w:r>
          </w:p>
          <w:p w14:paraId="2649B717" w14:textId="77777777" w:rsidR="00796E9E" w:rsidRPr="00C420FE" w:rsidRDefault="00796E9E" w:rsidP="00996391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Stock Turnover</w:t>
            </w:r>
          </w:p>
          <w:p w14:paraId="7501B18A" w14:textId="77777777" w:rsidR="00796E9E" w:rsidRPr="00C420FE" w:rsidRDefault="00796E9E" w:rsidP="00996391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Debtor Days</w:t>
            </w:r>
          </w:p>
          <w:p w14:paraId="5D04E036" w14:textId="77777777" w:rsidR="00796E9E" w:rsidRPr="00C420FE" w:rsidRDefault="00796E9E" w:rsidP="00996391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Gross Profit</w:t>
            </w:r>
          </w:p>
          <w:p w14:paraId="1F1A52CF" w14:textId="77777777" w:rsidR="00796E9E" w:rsidRPr="00C420FE" w:rsidRDefault="00796E9E" w:rsidP="00996391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Net Profit</w:t>
            </w:r>
          </w:p>
        </w:tc>
        <w:tc>
          <w:tcPr>
            <w:tcW w:w="1788" w:type="dxa"/>
          </w:tcPr>
          <w:p w14:paraId="4FE784D9" w14:textId="77777777" w:rsidR="00796E9E" w:rsidRPr="000A1FD1" w:rsidRDefault="00796E9E" w:rsidP="00996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6E9E" w:rsidRPr="000A1FD1" w14:paraId="295F6362" w14:textId="77777777" w:rsidTr="00996391">
        <w:trPr>
          <w:trHeight w:val="710"/>
          <w:jc w:val="center"/>
        </w:trPr>
        <w:tc>
          <w:tcPr>
            <w:tcW w:w="571" w:type="dxa"/>
            <w:tcBorders>
              <w:right w:val="nil"/>
            </w:tcBorders>
          </w:tcPr>
          <w:p w14:paraId="5C20DE89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17.</w:t>
            </w:r>
          </w:p>
        </w:tc>
        <w:tc>
          <w:tcPr>
            <w:tcW w:w="7842" w:type="dxa"/>
            <w:tcBorders>
              <w:left w:val="nil"/>
            </w:tcBorders>
          </w:tcPr>
          <w:p w14:paraId="74060702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Review efficiency of business processes and consider alternatives such as outsourcing certain activities locally or overseas.</w:t>
            </w:r>
          </w:p>
        </w:tc>
        <w:tc>
          <w:tcPr>
            <w:tcW w:w="1788" w:type="dxa"/>
          </w:tcPr>
          <w:p w14:paraId="2647BE61" w14:textId="77777777" w:rsidR="00796E9E" w:rsidRPr="000A1FD1" w:rsidRDefault="00796E9E" w:rsidP="00996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6E9E" w:rsidRPr="000A1FD1" w14:paraId="5F4033FB" w14:textId="77777777" w:rsidTr="00996391">
        <w:trPr>
          <w:trHeight w:val="657"/>
          <w:jc w:val="center"/>
        </w:trPr>
        <w:tc>
          <w:tcPr>
            <w:tcW w:w="571" w:type="dxa"/>
            <w:tcBorders>
              <w:right w:val="nil"/>
            </w:tcBorders>
          </w:tcPr>
          <w:p w14:paraId="4B747FC4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18.</w:t>
            </w:r>
          </w:p>
        </w:tc>
        <w:tc>
          <w:tcPr>
            <w:tcW w:w="7842" w:type="dxa"/>
            <w:tcBorders>
              <w:left w:val="nil"/>
            </w:tcBorders>
          </w:tcPr>
          <w:p w14:paraId="4F5661E3" w14:textId="77777777" w:rsidR="00796E9E" w:rsidRPr="00C420FE" w:rsidRDefault="00796E9E" w:rsidP="00996391">
            <w:pPr>
              <w:rPr>
                <w:rFonts w:asciiTheme="majorHAnsi" w:hAnsiTheme="majorHAnsi" w:cstheme="majorHAnsi"/>
                <w:color w:val="595959"/>
                <w:sz w:val="28"/>
                <w:szCs w:val="28"/>
              </w:rPr>
            </w:pPr>
            <w:r w:rsidRPr="00C420FE">
              <w:rPr>
                <w:rFonts w:asciiTheme="majorHAnsi" w:hAnsiTheme="majorHAnsi" w:cstheme="majorHAnsi"/>
                <w:color w:val="595959"/>
                <w:sz w:val="28"/>
                <w:szCs w:val="28"/>
              </w:rPr>
              <w:t>Pull everyone together and explain the business strategy and get their buy-in.</w:t>
            </w:r>
          </w:p>
        </w:tc>
        <w:tc>
          <w:tcPr>
            <w:tcW w:w="1788" w:type="dxa"/>
          </w:tcPr>
          <w:p w14:paraId="3FF61995" w14:textId="77777777" w:rsidR="00796E9E" w:rsidRPr="000A1FD1" w:rsidRDefault="00796E9E" w:rsidP="009963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D170FA2" w14:textId="77777777" w:rsidR="00796E9E" w:rsidRPr="000A1FD1" w:rsidRDefault="00796E9E" w:rsidP="00796E9E">
      <w:pPr>
        <w:rPr>
          <w:sz w:val="24"/>
          <w:szCs w:val="24"/>
        </w:rPr>
      </w:pPr>
    </w:p>
    <w:p w14:paraId="38BF7F76" w14:textId="77777777" w:rsidR="00796E9E" w:rsidRPr="000A1FD1" w:rsidRDefault="00796E9E" w:rsidP="00796E9E">
      <w:pPr>
        <w:rPr>
          <w:rFonts w:ascii="Raleway" w:eastAsia="Raleway" w:hAnsi="Raleway" w:cs="Raleway"/>
          <w:color w:val="0000FF"/>
          <w:sz w:val="24"/>
          <w:szCs w:val="24"/>
        </w:rPr>
      </w:pPr>
      <w:r w:rsidRPr="000A1FD1">
        <w:rPr>
          <w:sz w:val="24"/>
          <w:szCs w:val="24"/>
        </w:rPr>
        <w:br w:type="page"/>
      </w:r>
    </w:p>
    <w:p w14:paraId="4DF55961" w14:textId="12C637AF" w:rsidR="00796E9E" w:rsidRDefault="00796E9E">
      <w:pPr>
        <w:rPr>
          <w:rFonts w:ascii="Raleway" w:eastAsia="Raleway" w:hAnsi="Raleway" w:cs="Raleway"/>
          <w:color w:val="0000FF"/>
          <w:sz w:val="18"/>
          <w:szCs w:val="18"/>
        </w:rPr>
        <w:sectPr w:rsidR="00796E9E">
          <w:footerReference w:type="default" r:id="rId9"/>
          <w:footerReference w:type="first" r:id="rId10"/>
          <w:pgSz w:w="11906" w:h="16838"/>
          <w:pgMar w:top="1440" w:right="1440" w:bottom="1440" w:left="1440" w:header="0" w:footer="0" w:gutter="0"/>
          <w:pgNumType w:start="1"/>
          <w:cols w:space="720" w:equalWidth="0">
            <w:col w:w="9360"/>
          </w:cols>
          <w:titlePg/>
        </w:sectPr>
      </w:pPr>
    </w:p>
    <w:p w14:paraId="5872C56A" w14:textId="18DF324B" w:rsidR="004B4150" w:rsidRDefault="004E36C9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991A46" wp14:editId="3AD53D36">
            <wp:simplePos x="0" y="0"/>
            <wp:positionH relativeFrom="column">
              <wp:posOffset>-952105</wp:posOffset>
            </wp:positionH>
            <wp:positionV relativeFrom="paragraph">
              <wp:posOffset>-895350</wp:posOffset>
            </wp:positionV>
            <wp:extent cx="7572375" cy="1064252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4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4150">
      <w:headerReference w:type="default" r:id="rId12"/>
      <w:pgSz w:w="11906" w:h="16838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1D15" w14:textId="77777777" w:rsidR="00D06C02" w:rsidRDefault="00D06C02">
      <w:pPr>
        <w:spacing w:line="240" w:lineRule="auto"/>
      </w:pPr>
      <w:r>
        <w:separator/>
      </w:r>
    </w:p>
  </w:endnote>
  <w:endnote w:type="continuationSeparator" w:id="0">
    <w:p w14:paraId="2A2E0055" w14:textId="77777777" w:rsidR="00D06C02" w:rsidRDefault="00D06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F0F3" w14:textId="77777777" w:rsidR="004B4150" w:rsidRDefault="000540A7">
    <w:pPr>
      <w:jc w:val="center"/>
    </w:pP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 wp14:anchorId="346C2D24" wp14:editId="350C870F">
          <wp:simplePos x="0" y="0"/>
          <wp:positionH relativeFrom="column">
            <wp:posOffset>2581275</wp:posOffset>
          </wp:positionH>
          <wp:positionV relativeFrom="paragraph">
            <wp:posOffset>-342897</wp:posOffset>
          </wp:positionV>
          <wp:extent cx="989542" cy="21166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542" cy="211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C571" w14:textId="77777777" w:rsidR="004B4150" w:rsidRDefault="004B4150"/>
  <w:p w14:paraId="0D1643A4" w14:textId="77777777" w:rsidR="004B4150" w:rsidRDefault="004B4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101B" w14:textId="77777777" w:rsidR="00D06C02" w:rsidRDefault="00D06C02">
      <w:pPr>
        <w:spacing w:line="240" w:lineRule="auto"/>
      </w:pPr>
      <w:r>
        <w:separator/>
      </w:r>
    </w:p>
  </w:footnote>
  <w:footnote w:type="continuationSeparator" w:id="0">
    <w:p w14:paraId="0282040D" w14:textId="77777777" w:rsidR="00D06C02" w:rsidRDefault="00D06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9B5D" w14:textId="77777777" w:rsidR="004B4150" w:rsidRDefault="004B4150">
    <w:pPr>
      <w:rPr>
        <w:rFonts w:ascii="Raleway" w:eastAsia="Raleway" w:hAnsi="Raleway" w:cs="Raleway"/>
      </w:rPr>
    </w:pPr>
  </w:p>
  <w:p w14:paraId="013A10D6" w14:textId="77777777" w:rsidR="004B4150" w:rsidRDefault="004B4150">
    <w:pPr>
      <w:rPr>
        <w:rFonts w:ascii="Raleway" w:eastAsia="Raleway" w:hAnsi="Raleway" w:cs="Ralew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FD"/>
    <w:multiLevelType w:val="hybridMultilevel"/>
    <w:tmpl w:val="7F36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4E65"/>
    <w:multiLevelType w:val="hybridMultilevel"/>
    <w:tmpl w:val="1322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9F6"/>
    <w:multiLevelType w:val="hybridMultilevel"/>
    <w:tmpl w:val="DD162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366FB2"/>
    <w:multiLevelType w:val="hybridMultilevel"/>
    <w:tmpl w:val="7F7E61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710CD5"/>
    <w:multiLevelType w:val="hybridMultilevel"/>
    <w:tmpl w:val="D5FA9214"/>
    <w:lvl w:ilvl="0" w:tplc="65447386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79AA"/>
    <w:multiLevelType w:val="hybridMultilevel"/>
    <w:tmpl w:val="09A8B48E"/>
    <w:lvl w:ilvl="0" w:tplc="682AA298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F3537"/>
    <w:multiLevelType w:val="hybridMultilevel"/>
    <w:tmpl w:val="B09C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94028"/>
    <w:multiLevelType w:val="hybridMultilevel"/>
    <w:tmpl w:val="405E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04146">
    <w:abstractNumId w:val="5"/>
  </w:num>
  <w:num w:numId="2" w16cid:durableId="962493375">
    <w:abstractNumId w:val="7"/>
  </w:num>
  <w:num w:numId="3" w16cid:durableId="274214669">
    <w:abstractNumId w:val="3"/>
  </w:num>
  <w:num w:numId="4" w16cid:durableId="379718055">
    <w:abstractNumId w:val="0"/>
  </w:num>
  <w:num w:numId="5" w16cid:durableId="1405568779">
    <w:abstractNumId w:val="2"/>
  </w:num>
  <w:num w:numId="6" w16cid:durableId="1308434232">
    <w:abstractNumId w:val="6"/>
  </w:num>
  <w:num w:numId="7" w16cid:durableId="2141879334">
    <w:abstractNumId w:val="1"/>
  </w:num>
  <w:num w:numId="8" w16cid:durableId="1708943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50"/>
    <w:rsid w:val="000540A7"/>
    <w:rsid w:val="000A1FD1"/>
    <w:rsid w:val="00370B2B"/>
    <w:rsid w:val="00422079"/>
    <w:rsid w:val="004B4150"/>
    <w:rsid w:val="004D53E6"/>
    <w:rsid w:val="004E36C9"/>
    <w:rsid w:val="00502F22"/>
    <w:rsid w:val="00567625"/>
    <w:rsid w:val="005E1D70"/>
    <w:rsid w:val="00736501"/>
    <w:rsid w:val="0074664A"/>
    <w:rsid w:val="0076201A"/>
    <w:rsid w:val="00796E9E"/>
    <w:rsid w:val="00996391"/>
    <w:rsid w:val="00A33B6A"/>
    <w:rsid w:val="00AB7113"/>
    <w:rsid w:val="00BA02BC"/>
    <w:rsid w:val="00BE0312"/>
    <w:rsid w:val="00BF6321"/>
    <w:rsid w:val="00C420FE"/>
    <w:rsid w:val="00C50563"/>
    <w:rsid w:val="00D06C02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241FC"/>
  <w15:docId w15:val="{5B9AABE1-7AE3-9D46-95DB-4183F717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35" w:lineRule="auto"/>
      <w:outlineLvl w:val="1"/>
    </w:pPr>
    <w:rPr>
      <w:rFonts w:ascii="Raleway" w:eastAsia="Raleway" w:hAnsi="Raleway" w:cs="Raleway"/>
      <w:color w:val="17A3DE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line="235" w:lineRule="auto"/>
      <w:outlineLvl w:val="2"/>
    </w:pPr>
    <w:rPr>
      <w:rFonts w:ascii="Raleway" w:eastAsia="Raleway" w:hAnsi="Raleway" w:cs="Raleway"/>
      <w:b/>
      <w:color w:val="0E1E2B"/>
      <w:sz w:val="21"/>
      <w:szCs w:val="2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1B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7E"/>
  </w:style>
  <w:style w:type="paragraph" w:styleId="Footer">
    <w:name w:val="footer"/>
    <w:basedOn w:val="Normal"/>
    <w:link w:val="FooterChar"/>
    <w:uiPriority w:val="99"/>
    <w:unhideWhenUsed/>
    <w:rsid w:val="006A1B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7E"/>
  </w:style>
  <w:style w:type="paragraph" w:styleId="ListParagraph">
    <w:name w:val="List Paragraph"/>
    <w:basedOn w:val="Normal"/>
    <w:uiPriority w:val="34"/>
    <w:qFormat/>
    <w:rsid w:val="005676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0n8oqFcQ93iZ/3hLsdiCwj0X9g==">AMUW2mVmR1SW4KLNRn4O0aen3J/j4JrVZGiMjZdqfpbHWkZ/03x7yjQ6AMsH0nFduRoGbd2PaBmkshRSY1AXoPk4SbualWg11B0MHo7D2U7T22+gQtS/aDnH4wvrNY/a9syUDkOl2/ix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MacLachlan</dc:creator>
  <cp:lastModifiedBy>Jane MacLachlan</cp:lastModifiedBy>
  <cp:revision>8</cp:revision>
  <dcterms:created xsi:type="dcterms:W3CDTF">2023-02-22T17:17:00Z</dcterms:created>
  <dcterms:modified xsi:type="dcterms:W3CDTF">2023-02-23T16:29:00Z</dcterms:modified>
</cp:coreProperties>
</file>